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306"/>
      </w:tblGrid>
      <w:tr w:rsidR="00BA740F" w:rsidRPr="00343E43">
        <w:trPr>
          <w:tblCellSpacing w:w="0" w:type="dxa"/>
        </w:trPr>
        <w:tc>
          <w:tcPr>
            <w:tcW w:w="0" w:type="auto"/>
            <w:vAlign w:val="center"/>
            <w:hideMark/>
          </w:tcPr>
          <w:p w:rsidR="00BA740F" w:rsidRPr="00343E43" w:rsidRDefault="00BA740F" w:rsidP="00343E43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bookmarkStart w:id="0" w:name="_GoBack"/>
            <w:r w:rsidRPr="00343E43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 xml:space="preserve">习近平调研时强调：党要管党丝毫不能松懈 从严治党一刻不能放松 </w:t>
            </w:r>
          </w:p>
        </w:tc>
      </w:tr>
      <w:tr w:rsidR="00BA740F" w:rsidRPr="00343E43">
        <w:trPr>
          <w:trHeight w:val="450"/>
          <w:tblCellSpacing w:w="0" w:type="dxa"/>
        </w:trPr>
        <w:tc>
          <w:tcPr>
            <w:tcW w:w="0" w:type="auto"/>
            <w:vAlign w:val="center"/>
            <w:hideMark/>
          </w:tcPr>
          <w:p w:rsidR="00BA740F" w:rsidRPr="00343E43" w:rsidRDefault="00BA740F" w:rsidP="00343E43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43E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  </w:t>
            </w:r>
          </w:p>
        </w:tc>
      </w:tr>
      <w:tr w:rsidR="00BA740F" w:rsidRPr="00343E43">
        <w:trPr>
          <w:tblCellSpacing w:w="0" w:type="dxa"/>
        </w:trPr>
        <w:tc>
          <w:tcPr>
            <w:tcW w:w="0" w:type="auto"/>
            <w:vAlign w:val="center"/>
            <w:hideMark/>
          </w:tcPr>
          <w:p w:rsidR="00BA740F" w:rsidRPr="00343E43" w:rsidRDefault="00BA740F" w:rsidP="00343E43">
            <w:pPr>
              <w:widowControl/>
              <w:spacing w:line="360" w:lineRule="auto"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BA740F" w:rsidRPr="00343E43">
        <w:trPr>
          <w:tblCellSpacing w:w="0" w:type="dxa"/>
        </w:trPr>
        <w:tc>
          <w:tcPr>
            <w:tcW w:w="0" w:type="auto"/>
            <w:vAlign w:val="center"/>
            <w:hideMark/>
          </w:tcPr>
          <w:p w:rsidR="00BA740F" w:rsidRPr="00343E43" w:rsidRDefault="00BA740F" w:rsidP="00343E43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43E43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 xml:space="preserve">习近平在浙江调研时强调 </w:t>
            </w:r>
          </w:p>
          <w:p w:rsidR="00BA740F" w:rsidRPr="00343E43" w:rsidRDefault="00BA740F" w:rsidP="00343E43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43E43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干在实处永无止境 走在前列要谋新篇</w:t>
            </w:r>
          </w:p>
          <w:p w:rsidR="00BA740F" w:rsidRPr="00343E43" w:rsidRDefault="00BA740F" w:rsidP="00343E43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43E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中共中央总书记、国家主席、中央军委主席习近平近日在浙江调研时强调，干在实处永无止境，走在前列要谋新篇。要深入贯彻党的十八大和十八届三中、四中全会精神，协调推进全面建成小康社会、全面深化改革、全面依法治国、全面从严治党进程，切实解决改革发展中的突出矛盾和问题，努力实现经济社会持续健康发展。</w:t>
            </w:r>
          </w:p>
          <w:p w:rsidR="00BA740F" w:rsidRPr="00343E43" w:rsidRDefault="00BA740F" w:rsidP="00343E43">
            <w:pPr>
              <w:widowControl/>
              <w:spacing w:before="100" w:beforeAutospacing="1" w:after="100" w:afterAutospacing="1" w:line="360" w:lineRule="auto"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43E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初夏的浙江，到处郁郁葱葱、生机盎然。2015年5月25日至27日，习近平在浙江省委书记夏宝龙、省长李强陪同下，来到舟山和杭州，深入企业、社区、国家战略石油储备基地等考察调研，就抓好经济社会发展、做好“十三五”规划编制工作进行指导。</w:t>
            </w:r>
          </w:p>
          <w:p w:rsidR="00BA740F" w:rsidRPr="00343E43" w:rsidRDefault="00BA740F" w:rsidP="00343E43">
            <w:pPr>
              <w:widowControl/>
              <w:spacing w:before="100" w:beforeAutospacing="1" w:after="100" w:afterAutospacing="1" w:line="360" w:lineRule="auto"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43E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位于长江口以南、杭州湾以东海域的舟山市，素有“千岛之城”、“东海鱼仓”、“中国渔都”之称，是我国第一个以群岛建制的地级市。2011年6月国务院批准设立舟山群岛新区以来，这里成为改革开放的一片热土。25日上午，习近平</w:t>
            </w:r>
            <w:proofErr w:type="gramStart"/>
            <w:r w:rsidRPr="00343E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一</w:t>
            </w:r>
            <w:proofErr w:type="gramEnd"/>
            <w:r w:rsidRPr="00343E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下飞机就来到舟山城市展示馆，了解舟山群岛新区概况。他指出，舟山港口优势、区位优势、资源优势独特，其开发开放不仅具有区域性的战略意义，而且具有国家层面的战略意义。新区规划要确保法定效力，土地资源、岸线资源、港口资源、生态环境资源要集约利用、珍惜利用，各项决策和执行都要协调有序、廉洁高效。</w:t>
            </w:r>
          </w:p>
          <w:p w:rsidR="00BA740F" w:rsidRPr="00343E43" w:rsidRDefault="00BA740F" w:rsidP="00343E43">
            <w:pPr>
              <w:widowControl/>
              <w:spacing w:before="100" w:beforeAutospacing="1" w:after="100" w:afterAutospacing="1" w:line="360" w:lineRule="auto"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43E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25日下午，习近平来到</w:t>
            </w:r>
            <w:proofErr w:type="gramStart"/>
            <w:r w:rsidRPr="00343E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岙</w:t>
            </w:r>
            <w:proofErr w:type="gramEnd"/>
            <w:r w:rsidRPr="00343E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山国</w:t>
            </w:r>
            <w:proofErr w:type="gramStart"/>
            <w:r w:rsidRPr="00343E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家战略</w:t>
            </w:r>
            <w:proofErr w:type="gramEnd"/>
            <w:r w:rsidRPr="00343E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石油储备基地视察。他走上眺望平台，俯瞰已投入使用和正在建设的储油设施，听取舟山江海联运服务和</w:t>
            </w:r>
            <w:proofErr w:type="gramStart"/>
            <w:r w:rsidRPr="00343E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岙</w:t>
            </w:r>
            <w:proofErr w:type="gramEnd"/>
            <w:r w:rsidRPr="00343E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山石油岛总体规划介绍，详细了解基地运行和发展建设情况，并同管理人员和工程技术人员亲切交谈。习近平表示，运筹好国家战略石油储备要精心谋划、建立系统预案。他要求基地严格管理制度，切实提高安全隐患排查和安全问题处置能力。</w:t>
            </w:r>
          </w:p>
          <w:p w:rsidR="00BA740F" w:rsidRPr="00343E43" w:rsidRDefault="00BA740F" w:rsidP="00343E43">
            <w:pPr>
              <w:widowControl/>
              <w:spacing w:before="100" w:beforeAutospacing="1" w:after="100" w:afterAutospacing="1" w:line="360" w:lineRule="auto"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43E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在长宏国际船舶修造有限公司，习近平考察了30万吨船坞作业码头，在码头</w:t>
            </w:r>
            <w:proofErr w:type="gramStart"/>
            <w:r w:rsidRPr="00343E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坞</w:t>
            </w:r>
            <w:proofErr w:type="gramEnd"/>
            <w:r w:rsidRPr="00343E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门察看了正在制造的25万吨级矿砂船和正在修理的大型货轮，肯定他们重点瞄准国际市场，在海洋工程制造、船舶修造、船舶拆解、二手船交易、金属资源利用等方面所进行的探</w:t>
            </w:r>
            <w:r w:rsidRPr="00343E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lastRenderedPageBreak/>
              <w:t>索和取得的成效。工人们看到总书记来了，纷纷走上前来向总书记问好，习近平迎上去同他们一一握手。习近平强调，一个企业只要找准市场，把资金、技术、管理等各方面要素配置好，把各类人才使用好，就完全可以后来居上，在优胜劣汰的激烈竞争中建立自己的优势。习近平鼓励他们不断提高企业核心竞争力，为壮大我国海洋工程制造业</w:t>
            </w:r>
            <w:proofErr w:type="gramStart"/>
            <w:r w:rsidRPr="00343E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作出</w:t>
            </w:r>
            <w:proofErr w:type="gramEnd"/>
            <w:r w:rsidRPr="00343E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积极贡献。</w:t>
            </w:r>
          </w:p>
          <w:p w:rsidR="00BA740F" w:rsidRPr="00343E43" w:rsidRDefault="00BA740F" w:rsidP="00343E43">
            <w:pPr>
              <w:widowControl/>
              <w:spacing w:before="100" w:beforeAutospacing="1" w:after="100" w:afterAutospacing="1" w:line="360" w:lineRule="auto"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43E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定海区干（</w:t>
            </w:r>
            <w:proofErr w:type="gramStart"/>
            <w:r w:rsidRPr="00343E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览</w:t>
            </w:r>
            <w:proofErr w:type="gramEnd"/>
            <w:r w:rsidRPr="00343E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加石旁）镇新建社区环境优美、庭院错落，形成鲜明特色。下午5时许，习近平来到这里，了解城乡统筹发展和社区文化建设情况。在社区群众艺术创作中心，一幅幅色彩斑斓、充满生活气息的渔民画和一件件精美实用的手工艺品吸引着总书记，习近平频频驻足欣赏，向正在绘画、刻版的几位村民和艺术学校实习生询问创作感受，称赞他们心灵手巧。得知这些工艺美术作品陆续有了较好的市场，增加了村民收入，习近平很高兴。</w:t>
            </w:r>
          </w:p>
          <w:p w:rsidR="00BA740F" w:rsidRPr="00343E43" w:rsidRDefault="00BA740F" w:rsidP="00343E43">
            <w:pPr>
              <w:widowControl/>
              <w:spacing w:before="100" w:beforeAutospacing="1" w:after="100" w:afterAutospacing="1" w:line="360" w:lineRule="auto"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43E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在以开办农家乐为主业的村民袁其忠家里，习近平察看院落、客厅、餐厅，同一家人算客流账、收入账，随后同一家人和村民代表围坐一起促膝交谈。大家争着向总书记介绍，他们利用自然优势发展乡村旅游等特色产业，收入普遍比过去明显增加、日子越过越好，习近平表示，这里是一个天然大氧吧，是“美丽经济”，印证了绿水青山就是金山银山的道理。习近平指出，提高城乡发展一体化水平，要把解放和发展农村社会生产力、改善和提高广大农民群众生活水平作为根本的政策取向，加快形成以工促农、以城带乡、工农互惠、城乡一体的工农城乡关系。离开社区时，闻讯赶来的群众齐声高呼：“总书记，您好！”“总书记，感谢您！”习近平向他们回致谢意，握手告别。</w:t>
            </w:r>
          </w:p>
          <w:p w:rsidR="00BA740F" w:rsidRPr="00343E43" w:rsidRDefault="00BA740F" w:rsidP="00343E43">
            <w:pPr>
              <w:widowControl/>
              <w:spacing w:before="100" w:beforeAutospacing="1" w:after="100" w:afterAutospacing="1" w:line="360" w:lineRule="auto"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43E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26日下午，习近平考察了杭州城市建设。他来到杭州城市规划展览馆，看沙盘，观视频，听介绍，了解近年来杭州城市发展特别是新城区建设情况，对杭州确立并不断实现城市功能更全、生态环境更美、人民生活更好的目标表示肯定。随后，习近平来到钱江新城城市阳台观看钱江两岸的新城风貌。看到一旁群众设立的自愿捐书借书的“漂流书亭”，习近平表示这种文化传播方式有特点。现场群众热烈欢迎总书记的到来，习近平同他们亲切交谈，祝他们幸福快乐。</w:t>
            </w:r>
          </w:p>
          <w:p w:rsidR="00BA740F" w:rsidRPr="00343E43" w:rsidRDefault="00BA740F" w:rsidP="00343E43">
            <w:pPr>
              <w:widowControl/>
              <w:spacing w:before="100" w:beforeAutospacing="1" w:after="100" w:afterAutospacing="1" w:line="360" w:lineRule="auto"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43E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离开钱江新城，习近平又来到杭州海康</w:t>
            </w:r>
            <w:proofErr w:type="gramStart"/>
            <w:r w:rsidRPr="00343E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威视数字</w:t>
            </w:r>
            <w:proofErr w:type="gramEnd"/>
            <w:r w:rsidRPr="00343E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技术股份有限公司，察看产品展示和研发中心，对他们拥有业内领先的自主核心技术表示肯定。习近平指出，企业持续发展之</w:t>
            </w:r>
            <w:r w:rsidRPr="00343E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lastRenderedPageBreak/>
              <w:t>基、市场制胜之道在于创新，各类企业都要把创新牢牢抓住，不断增加创新研发投入，加强创新平台建设，培养创新人才队伍，促进创新链、产业链、市场需求有机衔接，争当创新驱动发展先行军。习近平对簇拥在身边的年轻科研人员表示，人才是最为宝贵的资源，只要用好人才，充分发挥创新优势，我们国家的发展事业就大有希望，中华民族伟大复兴就指日可待。</w:t>
            </w:r>
          </w:p>
          <w:p w:rsidR="00BA740F" w:rsidRPr="00343E43" w:rsidRDefault="00BA740F" w:rsidP="00343E43">
            <w:pPr>
              <w:widowControl/>
              <w:spacing w:before="100" w:beforeAutospacing="1" w:after="100" w:afterAutospacing="1" w:line="360" w:lineRule="auto"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43E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考察期间，习近平听取了浙江省委和省政府工作汇报，对浙江经济社会发展取得的成绩和各项工作给予肯定。他希望浙江努力在提高全面建成小康社会水平上更进一步，在推进改革开放和社会主义现代化建设中更快一步，继续发挥先行和示范作用。</w:t>
            </w:r>
          </w:p>
          <w:p w:rsidR="00BA740F" w:rsidRPr="00343E43" w:rsidRDefault="00BA740F" w:rsidP="00343E43">
            <w:pPr>
              <w:widowControl/>
              <w:spacing w:before="100" w:beforeAutospacing="1" w:after="100" w:afterAutospacing="1" w:line="360" w:lineRule="auto"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43E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习近平指出，我国经济发展已经进入新常态，如何适应和引领新常态，我们的认识和实践刚刚起步，有的方面还没有破题，需要广泛探索。关键是要保持战略定力，应势而谋，深入研究管用的措施和办法。改革是推动发展的制胜法宝。路总是有的，路就在脚下，关键是要通过变革打通道路，释放经济发展潜力。各级领导干部要加强调研，在实践中深化规律性认识，努力在调研中吃透情况、把准脉搏，在调研中指导工作、解决问题。</w:t>
            </w:r>
          </w:p>
          <w:p w:rsidR="00BA740F" w:rsidRPr="00343E43" w:rsidRDefault="00BA740F" w:rsidP="00343E43">
            <w:pPr>
              <w:widowControl/>
              <w:spacing w:before="100" w:beforeAutospacing="1" w:after="100" w:afterAutospacing="1" w:line="360" w:lineRule="auto"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43E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习近平强调，一个好的社会，既要充满活力，又要和谐有序。社会建设要以共建共享为基本原则，在体制机制、制度政策上系统谋划，从保障和改善民生做起，坚持群众想什么、我们就干什么，既尽力而为又量力而行，多一些雪中送炭，使各项工作都做到愿望和效果相统一。要加强对领导干部的法治教育，对社会领域出现的各种问题，要善于运用法治思维和法治方式来解决。要乐见群众用法、支持群众用法，使人民群众成为社会主义法治的忠实崇尚者、自觉遵守者、坚定捍卫者。</w:t>
            </w:r>
          </w:p>
          <w:p w:rsidR="00BA740F" w:rsidRPr="00343E43" w:rsidRDefault="00BA740F" w:rsidP="00343E43">
            <w:pPr>
              <w:widowControl/>
              <w:spacing w:before="100" w:beforeAutospacing="1" w:after="100" w:afterAutospacing="1" w:line="360" w:lineRule="auto"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43E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习近平指出，从严治党是一个永恒课题，党要管党丝毫不能松懈，从严治党一刻不能放松。要坚持标本兼治，加大治本的工作力度，严格按照纪律和法律的尺度，把执法和执纪贯通起来。对一些干部在工作中出现的问题，要采取有针对性的措施加以解决。属于能力不足的，就要加强培训，加强实践锻炼，加强总结提高；属于担当精神缺乏的，就要明确责任、加强督查；属于不作为的，就要严肃批评教育，认真执纪问责。要从健全工作目标责任制入手，使每个岗位都职责和分工清晰、每项工作</w:t>
            </w:r>
            <w:proofErr w:type="gramStart"/>
            <w:r w:rsidRPr="00343E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都程序</w:t>
            </w:r>
            <w:proofErr w:type="gramEnd"/>
            <w:r w:rsidRPr="00343E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和目标清晰、每项奖惩都认定和执行清晰，促使广大干部勤奋敬业、勇于担当、甘于奉献。“三严三实”专题教育要突出问题导向，贯彻从严要求，既巩固和扩大从严治党成果，又有效解决党</w:t>
            </w:r>
            <w:r w:rsidRPr="00343E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lastRenderedPageBreak/>
              <w:t>的建设面临的新问题。</w:t>
            </w:r>
          </w:p>
          <w:p w:rsidR="00BA740F" w:rsidRPr="00343E43" w:rsidRDefault="00BA740F" w:rsidP="00343E43">
            <w:pPr>
              <w:widowControl/>
              <w:spacing w:before="100" w:beforeAutospacing="1" w:after="100" w:afterAutospacing="1" w:line="360" w:lineRule="auto"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43E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王沪宁、栗战书和中央有关部门负责同志陪同考察。</w:t>
            </w:r>
          </w:p>
        </w:tc>
      </w:tr>
      <w:bookmarkEnd w:id="0"/>
    </w:tbl>
    <w:p w:rsidR="00350F9C" w:rsidRPr="00343E43" w:rsidRDefault="00350F9C" w:rsidP="00343E43">
      <w:pPr>
        <w:spacing w:line="360" w:lineRule="auto"/>
        <w:rPr>
          <w:sz w:val="22"/>
        </w:rPr>
      </w:pPr>
    </w:p>
    <w:sectPr w:rsidR="00350F9C" w:rsidRPr="00343E4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02BF"/>
    <w:rsid w:val="001202BF"/>
    <w:rsid w:val="00343E43"/>
    <w:rsid w:val="00350F9C"/>
    <w:rsid w:val="00BA74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uthorstyle531141">
    <w:name w:val="authorstyle531141"/>
    <w:basedOn w:val="a0"/>
    <w:rsid w:val="00BA740F"/>
    <w:rPr>
      <w:sz w:val="18"/>
      <w:szCs w:val="18"/>
    </w:rPr>
  </w:style>
  <w:style w:type="paragraph" w:styleId="a3">
    <w:name w:val="Normal (Web)"/>
    <w:basedOn w:val="a"/>
    <w:uiPriority w:val="99"/>
    <w:unhideWhenUsed/>
    <w:rsid w:val="00BA740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Strong"/>
    <w:basedOn w:val="a0"/>
    <w:uiPriority w:val="22"/>
    <w:qFormat/>
    <w:rsid w:val="00BA740F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uthorstyle531141">
    <w:name w:val="authorstyle531141"/>
    <w:basedOn w:val="a0"/>
    <w:rsid w:val="00BA740F"/>
    <w:rPr>
      <w:sz w:val="18"/>
      <w:szCs w:val="18"/>
    </w:rPr>
  </w:style>
  <w:style w:type="paragraph" w:styleId="a3">
    <w:name w:val="Normal (Web)"/>
    <w:basedOn w:val="a"/>
    <w:uiPriority w:val="99"/>
    <w:unhideWhenUsed/>
    <w:rsid w:val="00BA740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Strong"/>
    <w:basedOn w:val="a0"/>
    <w:uiPriority w:val="22"/>
    <w:qFormat/>
    <w:rsid w:val="00BA740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135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852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422</Words>
  <Characters>2408</Characters>
  <Application>Microsoft Office Word</Application>
  <DocSecurity>0</DocSecurity>
  <Lines>20</Lines>
  <Paragraphs>5</Paragraphs>
  <ScaleCrop>false</ScaleCrop>
  <Company>Microsoft</Company>
  <LinksUpToDate>false</LinksUpToDate>
  <CharactersWithSpaces>2825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张静</dc:creator>
  <cp:keywords/>
  <dc:description/>
  <cp:lastModifiedBy>张静</cp:lastModifiedBy>
  <cp:revision>4</cp:revision>
  <dcterms:created xsi:type="dcterms:W3CDTF">2016-05-05T01:31:00Z</dcterms:created>
  <dcterms:modified xsi:type="dcterms:W3CDTF">2016-05-05T02:23:00Z</dcterms:modified>
</cp:coreProperties>
</file>